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D6C6E" w14:textId="19AFCC30" w:rsidR="00760258" w:rsidRPr="003840B0" w:rsidRDefault="00C25F07" w:rsidP="00760258">
      <w:pPr>
        <w:pStyle w:val="Heading1"/>
      </w:pPr>
      <w:r w:rsidRPr="003840B0">
        <w:t>School</w:t>
      </w:r>
      <w:r w:rsidR="00A737CD" w:rsidRPr="003840B0">
        <w:t xml:space="preserve"> of Technology</w:t>
      </w:r>
      <w:r w:rsidR="00760258" w:rsidRPr="003840B0">
        <w:t xml:space="preserve"> IT Strategy Committee</w:t>
      </w:r>
      <w:r w:rsidR="00A737CD" w:rsidRPr="003840B0">
        <w:t>: Terms of Reference</w:t>
      </w:r>
    </w:p>
    <w:p w14:paraId="0B35A91C" w14:textId="77777777" w:rsidR="00760258" w:rsidRPr="003840B0" w:rsidRDefault="00760258" w:rsidP="00760258">
      <w:pPr>
        <w:pStyle w:val="Heading2"/>
      </w:pPr>
      <w:r w:rsidRPr="003840B0">
        <w:t>1. Purpose</w:t>
      </w:r>
    </w:p>
    <w:p w14:paraId="21ECD79D" w14:textId="22A2B75D" w:rsidR="00F34ABE" w:rsidRPr="003840B0" w:rsidRDefault="00760258" w:rsidP="00760258">
      <w:r w:rsidRPr="003840B0">
        <w:t xml:space="preserve">The </w:t>
      </w:r>
      <w:r w:rsidR="00A737CD" w:rsidRPr="003840B0">
        <w:t>School</w:t>
      </w:r>
      <w:r w:rsidRPr="003840B0">
        <w:t xml:space="preserve"> IT Committee serves as a </w:t>
      </w:r>
      <w:r w:rsidR="00E459B8" w:rsidRPr="003840B0">
        <w:t xml:space="preserve">subcommittee of the Council of the School to support </w:t>
      </w:r>
      <w:r w:rsidR="00942162" w:rsidRPr="003840B0">
        <w:t>decision-making</w:t>
      </w:r>
      <w:r w:rsidR="008210DD" w:rsidRPr="003840B0">
        <w:t xml:space="preserve"> </w:t>
      </w:r>
      <w:r w:rsidRPr="003840B0">
        <w:t>for determining, and prioriti</w:t>
      </w:r>
      <w:r w:rsidR="00B31ED5" w:rsidRPr="003840B0">
        <w:t>s</w:t>
      </w:r>
      <w:r w:rsidRPr="003840B0">
        <w:t>ing IT needs and</w:t>
      </w:r>
      <w:r w:rsidR="003F1DF0" w:rsidRPr="003840B0">
        <w:t xml:space="preserve"> </w:t>
      </w:r>
      <w:r w:rsidR="00E459B8" w:rsidRPr="003840B0">
        <w:t xml:space="preserve">sponsoring </w:t>
      </w:r>
      <w:r w:rsidR="003F1DF0" w:rsidRPr="003840B0">
        <w:t>delivery</w:t>
      </w:r>
      <w:r w:rsidRPr="003840B0">
        <w:t xml:space="preserve"> initiatives </w:t>
      </w:r>
      <w:r w:rsidR="00E459B8" w:rsidRPr="003840B0">
        <w:t xml:space="preserve">which impact more than one department </w:t>
      </w:r>
      <w:r w:rsidRPr="003840B0">
        <w:t xml:space="preserve">across the </w:t>
      </w:r>
      <w:proofErr w:type="gramStart"/>
      <w:r w:rsidR="000055D5" w:rsidRPr="003840B0">
        <w:t>School</w:t>
      </w:r>
      <w:proofErr w:type="gramEnd"/>
      <w:r w:rsidRPr="003840B0">
        <w:t xml:space="preserve">. </w:t>
      </w:r>
    </w:p>
    <w:p w14:paraId="24A53D50" w14:textId="060A1DC7" w:rsidR="00760258" w:rsidRPr="003840B0" w:rsidRDefault="00760258" w:rsidP="00760258">
      <w:r w:rsidRPr="003840B0">
        <w:t>It is</w:t>
      </w:r>
      <w:r w:rsidR="005540BC" w:rsidRPr="003840B0">
        <w:t xml:space="preserve"> also</w:t>
      </w:r>
      <w:r w:rsidRPr="003840B0">
        <w:t xml:space="preserve"> responsible for </w:t>
      </w:r>
      <w:r w:rsidR="005E4707" w:rsidRPr="003840B0">
        <w:t>setting</w:t>
      </w:r>
      <w:r w:rsidRPr="003840B0">
        <w:t xml:space="preserve"> </w:t>
      </w:r>
      <w:r w:rsidR="000055D5" w:rsidRPr="003840B0">
        <w:t>School-wide</w:t>
      </w:r>
      <w:r w:rsidRPr="003840B0">
        <w:t xml:space="preserve"> IT strategies</w:t>
      </w:r>
      <w:r w:rsidR="005E4707" w:rsidRPr="003840B0">
        <w:t xml:space="preserve"> and policies</w:t>
      </w:r>
      <w:r w:rsidRPr="003840B0">
        <w:t>, addressing cross-departmental issues,</w:t>
      </w:r>
      <w:r w:rsidR="00B31ED5" w:rsidRPr="003840B0">
        <w:t xml:space="preserve"> managing </w:t>
      </w:r>
      <w:r w:rsidR="000055D5" w:rsidRPr="003840B0">
        <w:t xml:space="preserve">significant </w:t>
      </w:r>
      <w:r w:rsidR="00B31ED5" w:rsidRPr="003840B0">
        <w:t>IT risks</w:t>
      </w:r>
      <w:r w:rsidR="00411C82" w:rsidRPr="003840B0">
        <w:t>,</w:t>
      </w:r>
      <w:r w:rsidR="00825764" w:rsidRPr="003840B0">
        <w:t xml:space="preserve"> </w:t>
      </w:r>
      <w:r w:rsidR="00E459B8" w:rsidRPr="003840B0">
        <w:t>recommending</w:t>
      </w:r>
      <w:r w:rsidR="003F1DF0" w:rsidRPr="003840B0">
        <w:t xml:space="preserve"> </w:t>
      </w:r>
      <w:r w:rsidR="00825764" w:rsidRPr="003840B0">
        <w:t>funding plans for IT</w:t>
      </w:r>
      <w:r w:rsidRPr="003840B0">
        <w:t xml:space="preserve"> </w:t>
      </w:r>
      <w:r w:rsidR="003F1DF0" w:rsidRPr="003840B0">
        <w:t xml:space="preserve">and </w:t>
      </w:r>
      <w:r w:rsidRPr="003840B0">
        <w:t xml:space="preserve">ensuring these are represented to the </w:t>
      </w:r>
      <w:r w:rsidR="00771691" w:rsidRPr="003840B0">
        <w:t>Council of the School of Technology</w:t>
      </w:r>
      <w:r w:rsidRPr="003840B0">
        <w:t>.</w:t>
      </w:r>
    </w:p>
    <w:p w14:paraId="722DEAFE" w14:textId="77777777" w:rsidR="00760258" w:rsidRPr="003840B0" w:rsidRDefault="00760258" w:rsidP="00760258">
      <w:pPr>
        <w:pStyle w:val="Heading2"/>
      </w:pPr>
      <w:r w:rsidRPr="003840B0">
        <w:t>2. Responsibilities</w:t>
      </w:r>
    </w:p>
    <w:p w14:paraId="11CC0621" w14:textId="6A72FF95" w:rsidR="006F7E79" w:rsidRPr="003840B0" w:rsidRDefault="00B22A90" w:rsidP="00522053">
      <w:pPr>
        <w:pStyle w:val="ListParagraph"/>
        <w:numPr>
          <w:ilvl w:val="0"/>
          <w:numId w:val="7"/>
        </w:numPr>
      </w:pPr>
      <w:r w:rsidRPr="003840B0">
        <w:rPr>
          <w:b/>
          <w:bCs/>
        </w:rPr>
        <w:t xml:space="preserve">Agree </w:t>
      </w:r>
      <w:r w:rsidR="00522053" w:rsidRPr="003840B0">
        <w:rPr>
          <w:b/>
          <w:bCs/>
        </w:rPr>
        <w:t>School-wide IT Priorities:</w:t>
      </w:r>
      <w:r w:rsidR="00522053" w:rsidRPr="003840B0">
        <w:t xml:space="preserve"> Express single priority view for the </w:t>
      </w:r>
      <w:proofErr w:type="gramStart"/>
      <w:r w:rsidR="00522053" w:rsidRPr="003840B0">
        <w:t>School</w:t>
      </w:r>
      <w:proofErr w:type="gramEnd"/>
      <w:r w:rsidR="00522053" w:rsidRPr="003840B0">
        <w:t xml:space="preserve"> externally for use by UIS, portfolio boards and othe</w:t>
      </w:r>
      <w:r w:rsidR="00D1193C" w:rsidRPr="003840B0">
        <w:t xml:space="preserve">rs external to the </w:t>
      </w:r>
      <w:proofErr w:type="gramStart"/>
      <w:r w:rsidR="00D1193C" w:rsidRPr="003840B0">
        <w:t>School</w:t>
      </w:r>
      <w:proofErr w:type="gramEnd"/>
      <w:r w:rsidR="0098018E" w:rsidRPr="003840B0">
        <w:t xml:space="preserve"> enabling our prioriti</w:t>
      </w:r>
      <w:r w:rsidR="00EC0568" w:rsidRPr="003840B0">
        <w:t>es</w:t>
      </w:r>
      <w:r w:rsidR="0098018E" w:rsidRPr="003840B0">
        <w:t xml:space="preserve"> to be </w:t>
      </w:r>
      <w:r w:rsidR="00335EC1" w:rsidRPr="003840B0">
        <w:t>delivered</w:t>
      </w:r>
      <w:r w:rsidR="00522053" w:rsidRPr="003840B0">
        <w:t>.</w:t>
      </w:r>
      <w:r w:rsidRPr="003840B0">
        <w:br/>
      </w:r>
    </w:p>
    <w:p w14:paraId="3056A1B3" w14:textId="770B2791" w:rsidR="00522053" w:rsidRPr="003840B0" w:rsidRDefault="006F7E79" w:rsidP="006F7E79">
      <w:pPr>
        <w:pStyle w:val="ListParagraph"/>
        <w:numPr>
          <w:ilvl w:val="0"/>
          <w:numId w:val="7"/>
        </w:numPr>
      </w:pPr>
      <w:r w:rsidRPr="003840B0">
        <w:rPr>
          <w:b/>
          <w:bCs/>
        </w:rPr>
        <w:t>Manage IT</w:t>
      </w:r>
      <w:r w:rsidR="00677D3D" w:rsidRPr="003840B0">
        <w:rPr>
          <w:b/>
          <w:bCs/>
        </w:rPr>
        <w:t>,</w:t>
      </w:r>
      <w:r w:rsidRPr="003840B0">
        <w:rPr>
          <w:b/>
          <w:bCs/>
        </w:rPr>
        <w:t xml:space="preserve"> or Cyber Security</w:t>
      </w:r>
      <w:r w:rsidR="00677D3D" w:rsidRPr="003840B0">
        <w:rPr>
          <w:b/>
          <w:bCs/>
        </w:rPr>
        <w:t>,</w:t>
      </w:r>
      <w:r w:rsidRPr="003840B0">
        <w:rPr>
          <w:b/>
          <w:bCs/>
        </w:rPr>
        <w:t xml:space="preserve"> risks</w:t>
      </w:r>
      <w:r w:rsidRPr="003840B0">
        <w:t>: Manage risks</w:t>
      </w:r>
      <w:r w:rsidR="00E924DB" w:rsidRPr="003840B0">
        <w:t>,</w:t>
      </w:r>
      <w:r w:rsidRPr="003840B0">
        <w:t xml:space="preserve"> and if </w:t>
      </w:r>
      <w:r w:rsidR="00E924DB" w:rsidRPr="003840B0">
        <w:t>necessary,</w:t>
      </w:r>
      <w:r w:rsidRPr="003840B0">
        <w:t xml:space="preserve"> escalate them to the Council of the School, ISC or University Council.</w:t>
      </w:r>
      <w:r w:rsidR="00522053" w:rsidRPr="003840B0">
        <w:br/>
      </w:r>
    </w:p>
    <w:p w14:paraId="3F82A810" w14:textId="1CB68749" w:rsidR="00B22A90" w:rsidRPr="003840B0" w:rsidRDefault="00522053" w:rsidP="00522053">
      <w:pPr>
        <w:pStyle w:val="ListParagraph"/>
        <w:numPr>
          <w:ilvl w:val="0"/>
          <w:numId w:val="7"/>
        </w:numPr>
      </w:pPr>
      <w:r w:rsidRPr="003840B0">
        <w:rPr>
          <w:b/>
          <w:bCs/>
        </w:rPr>
        <w:t xml:space="preserve">Set School </w:t>
      </w:r>
      <w:r w:rsidR="77B505BC" w:rsidRPr="003840B0">
        <w:rPr>
          <w:b/>
          <w:bCs/>
        </w:rPr>
        <w:t xml:space="preserve">Level </w:t>
      </w:r>
      <w:r w:rsidRPr="003840B0">
        <w:rPr>
          <w:b/>
          <w:bCs/>
        </w:rPr>
        <w:t>IT Strategy</w:t>
      </w:r>
      <w:r w:rsidR="00D9019B" w:rsidRPr="003840B0">
        <w:t xml:space="preserve">: </w:t>
      </w:r>
      <w:r w:rsidR="00B22A90" w:rsidRPr="003840B0">
        <w:t>F</w:t>
      </w:r>
      <w:r w:rsidR="005A1B64" w:rsidRPr="003840B0">
        <w:t>or cross</w:t>
      </w:r>
      <w:r w:rsidR="00FE12B0" w:rsidRPr="003840B0">
        <w:t>-department</w:t>
      </w:r>
      <w:r w:rsidR="005A1B64" w:rsidRPr="003840B0">
        <w:t xml:space="preserve"> </w:t>
      </w:r>
      <w:r w:rsidR="00FE12B0" w:rsidRPr="003840B0">
        <w:t>capabilities</w:t>
      </w:r>
      <w:r w:rsidR="00F01A6A" w:rsidRPr="003840B0">
        <w:t xml:space="preserve"> or areas where collaboration would be beneficial.</w:t>
      </w:r>
    </w:p>
    <w:p w14:paraId="03682270" w14:textId="77777777" w:rsidR="005A1B64" w:rsidRPr="003840B0" w:rsidRDefault="005A1B64" w:rsidP="005A1B64">
      <w:pPr>
        <w:pStyle w:val="ListParagraph"/>
      </w:pPr>
    </w:p>
    <w:p w14:paraId="1EE62B5A" w14:textId="624646E9" w:rsidR="004A45F7" w:rsidRPr="003840B0" w:rsidRDefault="001F5913" w:rsidP="00522053">
      <w:pPr>
        <w:pStyle w:val="ListParagraph"/>
        <w:numPr>
          <w:ilvl w:val="0"/>
          <w:numId w:val="7"/>
        </w:numPr>
      </w:pPr>
      <w:r w:rsidRPr="003840B0">
        <w:rPr>
          <w:b/>
          <w:bCs/>
        </w:rPr>
        <w:t>Secure</w:t>
      </w:r>
      <w:r w:rsidR="00DA4C12" w:rsidRPr="003840B0">
        <w:rPr>
          <w:b/>
          <w:bCs/>
        </w:rPr>
        <w:t xml:space="preserve"> funding for</w:t>
      </w:r>
      <w:r w:rsidR="00E126D0" w:rsidRPr="003840B0">
        <w:rPr>
          <w:b/>
          <w:bCs/>
        </w:rPr>
        <w:t>,</w:t>
      </w:r>
      <w:r w:rsidR="00542155" w:rsidRPr="003840B0">
        <w:rPr>
          <w:b/>
          <w:bCs/>
        </w:rPr>
        <w:t xml:space="preserve"> and commission</w:t>
      </w:r>
      <w:r w:rsidR="00E126D0" w:rsidRPr="003840B0">
        <w:rPr>
          <w:b/>
          <w:bCs/>
        </w:rPr>
        <w:t>,</w:t>
      </w:r>
      <w:r w:rsidR="00B22A90" w:rsidRPr="003840B0">
        <w:rPr>
          <w:b/>
          <w:bCs/>
        </w:rPr>
        <w:t xml:space="preserve"> cross-departmental</w:t>
      </w:r>
      <w:r w:rsidRPr="003840B0">
        <w:rPr>
          <w:b/>
          <w:bCs/>
        </w:rPr>
        <w:t xml:space="preserve"> IT</w:t>
      </w:r>
      <w:r w:rsidR="00B22A90" w:rsidRPr="003840B0">
        <w:rPr>
          <w:b/>
          <w:bCs/>
        </w:rPr>
        <w:t xml:space="preserve"> initiatives</w:t>
      </w:r>
      <w:r w:rsidR="00172C35" w:rsidRPr="003840B0">
        <w:t>:</w:t>
      </w:r>
      <w:r w:rsidR="0093528B" w:rsidRPr="003840B0">
        <w:t xml:space="preserve"> </w:t>
      </w:r>
      <w:r w:rsidR="00E65ACF" w:rsidRPr="003840B0">
        <w:t>Commissioning</w:t>
      </w:r>
      <w:r w:rsidR="0054289F" w:rsidRPr="003840B0">
        <w:t xml:space="preserve"> projects or working groups to manage </w:t>
      </w:r>
      <w:r w:rsidR="00E65ACF" w:rsidRPr="003840B0">
        <w:t>cross cutting issues.</w:t>
      </w:r>
      <w:r w:rsidR="00532BCA" w:rsidRPr="003840B0">
        <w:t xml:space="preserve"> Work</w:t>
      </w:r>
      <w:r w:rsidR="0093528B" w:rsidRPr="003840B0">
        <w:t xml:space="preserve"> with Departments or other committees</w:t>
      </w:r>
      <w:r w:rsidR="00CD48EA" w:rsidRPr="003840B0">
        <w:t xml:space="preserve"> e.g. Strategy and Planning Committee</w:t>
      </w:r>
      <w:r w:rsidR="0093528B" w:rsidRPr="003840B0">
        <w:t xml:space="preserve"> as required to secure funding for Cross-Department IT initiatives</w:t>
      </w:r>
    </w:p>
    <w:p w14:paraId="7F19E173" w14:textId="77777777" w:rsidR="004A45F7" w:rsidRPr="003840B0" w:rsidRDefault="004A45F7" w:rsidP="004A45F7">
      <w:pPr>
        <w:pStyle w:val="ListParagraph"/>
      </w:pPr>
    </w:p>
    <w:p w14:paraId="08E037C9" w14:textId="77777777" w:rsidR="000A4D27" w:rsidRPr="003840B0" w:rsidRDefault="004A45F7" w:rsidP="00522053">
      <w:pPr>
        <w:pStyle w:val="ListParagraph"/>
        <w:numPr>
          <w:ilvl w:val="0"/>
          <w:numId w:val="7"/>
        </w:numPr>
      </w:pPr>
      <w:r w:rsidRPr="003840B0">
        <w:rPr>
          <w:b/>
          <w:bCs/>
        </w:rPr>
        <w:t>Governance:</w:t>
      </w:r>
      <w:r w:rsidRPr="003840B0">
        <w:t xml:space="preserve"> Provide oversight</w:t>
      </w:r>
      <w:r w:rsidR="00A853A7" w:rsidRPr="003840B0">
        <w:t>, assurance</w:t>
      </w:r>
      <w:r w:rsidRPr="003840B0">
        <w:t xml:space="preserve"> and governance of School funded IT initiatives.</w:t>
      </w:r>
      <w:r w:rsidR="00580973" w:rsidRPr="003840B0">
        <w:t xml:space="preserve"> Improve connectivity and consistency between School level IT governance and </w:t>
      </w:r>
      <w:r w:rsidR="00DA08BC" w:rsidRPr="003840B0">
        <w:t>d</w:t>
      </w:r>
      <w:r w:rsidR="00580973" w:rsidRPr="003840B0">
        <w:t>epartmental IT governance.</w:t>
      </w:r>
    </w:p>
    <w:p w14:paraId="1CC8E121" w14:textId="77777777" w:rsidR="000A4D27" w:rsidRPr="003840B0" w:rsidRDefault="000A4D27" w:rsidP="002B4DBE">
      <w:pPr>
        <w:pStyle w:val="ListParagraph"/>
      </w:pPr>
    </w:p>
    <w:p w14:paraId="18097410" w14:textId="0A82634D" w:rsidR="00522053" w:rsidRPr="003840B0" w:rsidRDefault="001B57FF" w:rsidP="00522053">
      <w:pPr>
        <w:pStyle w:val="ListParagraph"/>
        <w:numPr>
          <w:ilvl w:val="0"/>
          <w:numId w:val="7"/>
        </w:numPr>
      </w:pPr>
      <w:r w:rsidRPr="003840B0">
        <w:rPr>
          <w:b/>
          <w:bCs/>
        </w:rPr>
        <w:t xml:space="preserve">Information </w:t>
      </w:r>
      <w:r w:rsidR="00AD53E3" w:rsidRPr="003840B0">
        <w:rPr>
          <w:b/>
          <w:bCs/>
        </w:rPr>
        <w:t>sharing</w:t>
      </w:r>
      <w:r w:rsidR="002B4DBE" w:rsidRPr="003840B0">
        <w:t>:</w:t>
      </w:r>
      <w:r w:rsidR="00E668B5" w:rsidRPr="003840B0">
        <w:t xml:space="preserve"> </w:t>
      </w:r>
      <w:r w:rsidR="000A4D27" w:rsidRPr="003840B0">
        <w:t>Support</w:t>
      </w:r>
      <w:r w:rsidR="00E668B5" w:rsidRPr="003840B0">
        <w:t xml:space="preserve"> improved information </w:t>
      </w:r>
      <w:r w:rsidR="00AD53E3" w:rsidRPr="003840B0">
        <w:t xml:space="preserve">sharing across the </w:t>
      </w:r>
      <w:proofErr w:type="gramStart"/>
      <w:r w:rsidR="00AD53E3" w:rsidRPr="003840B0">
        <w:t>School</w:t>
      </w:r>
      <w:proofErr w:type="gramEnd"/>
      <w:r w:rsidR="00AD53E3" w:rsidRPr="003840B0">
        <w:t xml:space="preserve"> and </w:t>
      </w:r>
      <w:r w:rsidR="004B07A1" w:rsidRPr="003840B0">
        <w:t xml:space="preserve">between the </w:t>
      </w:r>
      <w:proofErr w:type="gramStart"/>
      <w:r w:rsidR="004B07A1" w:rsidRPr="003840B0">
        <w:t>School</w:t>
      </w:r>
      <w:proofErr w:type="gramEnd"/>
      <w:r w:rsidR="004B07A1" w:rsidRPr="003840B0">
        <w:t xml:space="preserve"> and </w:t>
      </w:r>
      <w:r w:rsidR="002B4DBE" w:rsidRPr="003840B0">
        <w:t xml:space="preserve">the wider </w:t>
      </w:r>
      <w:r w:rsidR="004B07A1" w:rsidRPr="003840B0">
        <w:t xml:space="preserve">university </w:t>
      </w:r>
      <w:r w:rsidR="002B4DBE" w:rsidRPr="003840B0">
        <w:t>on IT related issues</w:t>
      </w:r>
      <w:r w:rsidR="0038393E" w:rsidRPr="003840B0">
        <w:t xml:space="preserve"> including</w:t>
      </w:r>
      <w:r w:rsidR="0008441D" w:rsidRPr="003840B0">
        <w:t xml:space="preserve"> supporting compliance with University wide policy changes.</w:t>
      </w:r>
      <w:r w:rsidR="00522053" w:rsidRPr="003840B0">
        <w:br/>
      </w:r>
    </w:p>
    <w:p w14:paraId="0686200E" w14:textId="227920AE" w:rsidR="00522053" w:rsidRPr="003840B0" w:rsidRDefault="00522053" w:rsidP="00522053">
      <w:pPr>
        <w:pStyle w:val="ListParagraph"/>
        <w:numPr>
          <w:ilvl w:val="0"/>
          <w:numId w:val="7"/>
        </w:numPr>
      </w:pPr>
      <w:r w:rsidRPr="003840B0">
        <w:rPr>
          <w:b/>
          <w:bCs/>
        </w:rPr>
        <w:t xml:space="preserve">Set cross-School policy / </w:t>
      </w:r>
      <w:r w:rsidR="00D9019B" w:rsidRPr="003840B0">
        <w:rPr>
          <w:b/>
          <w:bCs/>
        </w:rPr>
        <w:t>g</w:t>
      </w:r>
      <w:r w:rsidRPr="003840B0">
        <w:rPr>
          <w:b/>
          <w:bCs/>
        </w:rPr>
        <w:t>uidance for use of IT</w:t>
      </w:r>
      <w:r w:rsidR="00D9019B" w:rsidRPr="003840B0">
        <w:rPr>
          <w:b/>
          <w:bCs/>
        </w:rPr>
        <w:t>:</w:t>
      </w:r>
      <w:r w:rsidRPr="003840B0">
        <w:t xml:space="preserve"> where there is a gap and University wide solutions do not exist.</w:t>
      </w:r>
      <w:r w:rsidRPr="003840B0">
        <w:br/>
      </w:r>
    </w:p>
    <w:p w14:paraId="62886C43" w14:textId="1592FF31" w:rsidR="00522053" w:rsidRPr="003840B0" w:rsidRDefault="00542155" w:rsidP="00522053">
      <w:pPr>
        <w:pStyle w:val="ListParagraph"/>
        <w:numPr>
          <w:ilvl w:val="0"/>
          <w:numId w:val="7"/>
        </w:numPr>
      </w:pPr>
      <w:r w:rsidRPr="003840B0">
        <w:rPr>
          <w:b/>
          <w:bCs/>
        </w:rPr>
        <w:t>Engage with wider University IT governance and forums</w:t>
      </w:r>
      <w:r w:rsidR="003B22E5" w:rsidRPr="003840B0">
        <w:rPr>
          <w:b/>
          <w:bCs/>
        </w:rPr>
        <w:t xml:space="preserve"> </w:t>
      </w:r>
      <w:r w:rsidRPr="003840B0">
        <w:rPr>
          <w:b/>
          <w:bCs/>
        </w:rPr>
        <w:t xml:space="preserve">– </w:t>
      </w:r>
      <w:r w:rsidRPr="003840B0">
        <w:t xml:space="preserve">Provide a single </w:t>
      </w:r>
      <w:r w:rsidR="00073BE3" w:rsidRPr="003840B0">
        <w:t>decision-making</w:t>
      </w:r>
      <w:r w:rsidRPr="003840B0">
        <w:t xml:space="preserve"> </w:t>
      </w:r>
      <w:r w:rsidR="00556993" w:rsidRPr="003840B0">
        <w:t>body</w:t>
      </w:r>
      <w:r w:rsidRPr="003840B0">
        <w:t xml:space="preserve"> on behalf of the </w:t>
      </w:r>
      <w:proofErr w:type="gramStart"/>
      <w:r w:rsidRPr="003840B0">
        <w:t>School</w:t>
      </w:r>
      <w:proofErr w:type="gramEnd"/>
      <w:r w:rsidR="00B751B8" w:rsidRPr="003840B0">
        <w:t xml:space="preserve"> </w:t>
      </w:r>
      <w:r w:rsidRPr="003840B0">
        <w:t xml:space="preserve">for the wider university to engage with on subjects of IT or technical risk </w:t>
      </w:r>
      <w:r w:rsidR="00556993" w:rsidRPr="003840B0">
        <w:t xml:space="preserve">related </w:t>
      </w:r>
      <w:r w:rsidRPr="003840B0">
        <w:t>issues.</w:t>
      </w:r>
      <w:r w:rsidR="00B751B8" w:rsidRPr="003840B0">
        <w:t xml:space="preserve"> </w:t>
      </w:r>
    </w:p>
    <w:p w14:paraId="567F41B7" w14:textId="57A1289F" w:rsidR="00760258" w:rsidRPr="003840B0" w:rsidRDefault="00760258" w:rsidP="00760258">
      <w:pPr>
        <w:pStyle w:val="Heading2"/>
      </w:pPr>
      <w:r w:rsidRPr="003840B0">
        <w:t>3. Membership</w:t>
      </w:r>
      <w:r w:rsidR="00A21021" w:rsidRPr="003840B0">
        <w:t xml:space="preserve"> &amp; Individual Responsibilities</w:t>
      </w:r>
    </w:p>
    <w:p w14:paraId="6B08EB42" w14:textId="77777777" w:rsidR="00760258" w:rsidRPr="003840B0" w:rsidRDefault="00760258" w:rsidP="00760258">
      <w:r w:rsidRPr="003840B0">
        <w:lastRenderedPageBreak/>
        <w:t>The committee will consist of:</w:t>
      </w:r>
    </w:p>
    <w:p w14:paraId="0ABC49D9" w14:textId="12FC47BA" w:rsidR="00C43BF5" w:rsidRPr="003840B0" w:rsidRDefault="00C43BF5" w:rsidP="00C1285F">
      <w:pPr>
        <w:pStyle w:val="ListParagraph"/>
        <w:numPr>
          <w:ilvl w:val="0"/>
          <w:numId w:val="6"/>
        </w:numPr>
      </w:pPr>
      <w:r w:rsidRPr="003840B0">
        <w:rPr>
          <w:b/>
          <w:bCs/>
        </w:rPr>
        <w:t>The Chair</w:t>
      </w:r>
      <w:r w:rsidRPr="003840B0">
        <w:t xml:space="preserve"> – </w:t>
      </w:r>
      <w:r w:rsidR="00A9266A" w:rsidRPr="003840B0">
        <w:t>Head of School</w:t>
      </w:r>
      <w:r w:rsidR="6559C1AB" w:rsidRPr="003840B0">
        <w:t xml:space="preserve"> or a </w:t>
      </w:r>
      <w:r w:rsidR="00874500" w:rsidRPr="003840B0">
        <w:t>nominated d</w:t>
      </w:r>
      <w:r w:rsidR="6559C1AB" w:rsidRPr="003840B0">
        <w:t>eputy</w:t>
      </w:r>
      <w:r w:rsidR="000F3CAA" w:rsidRPr="003840B0">
        <w:t>.</w:t>
      </w:r>
    </w:p>
    <w:p w14:paraId="3B94DA88" w14:textId="60013521" w:rsidR="00C43BF5" w:rsidRPr="003840B0" w:rsidRDefault="00C43BF5" w:rsidP="00C1285F">
      <w:pPr>
        <w:pStyle w:val="ListParagraph"/>
        <w:numPr>
          <w:ilvl w:val="0"/>
          <w:numId w:val="6"/>
        </w:numPr>
      </w:pPr>
      <w:r w:rsidRPr="003840B0">
        <w:rPr>
          <w:b/>
          <w:bCs/>
        </w:rPr>
        <w:t xml:space="preserve">Head of IT and Digital Transformation for the School </w:t>
      </w:r>
      <w:r w:rsidRPr="003840B0">
        <w:t xml:space="preserve">– To </w:t>
      </w:r>
      <w:r w:rsidR="00E921AB" w:rsidRPr="003840B0">
        <w:t>advocate for</w:t>
      </w:r>
      <w:r w:rsidRPr="003840B0">
        <w:t xml:space="preserve"> cross school opportunity spotting</w:t>
      </w:r>
      <w:r w:rsidR="00E921AB" w:rsidRPr="003840B0">
        <w:t xml:space="preserve"> and development</w:t>
      </w:r>
      <w:r w:rsidRPr="003840B0">
        <w:t xml:space="preserve">, risk management and </w:t>
      </w:r>
      <w:r w:rsidR="005B7B07" w:rsidRPr="003840B0">
        <w:t xml:space="preserve">provide technical </w:t>
      </w:r>
      <w:r w:rsidRPr="003840B0">
        <w:t>advi</w:t>
      </w:r>
      <w:r w:rsidR="005B7B07" w:rsidRPr="003840B0">
        <w:t>c</w:t>
      </w:r>
      <w:r w:rsidRPr="003840B0">
        <w:t>e</w:t>
      </w:r>
      <w:r w:rsidR="00A633B9" w:rsidRPr="003840B0">
        <w:t>.</w:t>
      </w:r>
    </w:p>
    <w:p w14:paraId="0CA1C2CC" w14:textId="4ADC4A02" w:rsidR="00A633B9" w:rsidRPr="003840B0" w:rsidRDefault="00A633B9" w:rsidP="00C1285F">
      <w:pPr>
        <w:pStyle w:val="ListParagraph"/>
        <w:numPr>
          <w:ilvl w:val="0"/>
          <w:numId w:val="6"/>
        </w:numPr>
      </w:pPr>
      <w:r w:rsidRPr="003840B0">
        <w:rPr>
          <w:b/>
          <w:bCs/>
        </w:rPr>
        <w:t>An Academic</w:t>
      </w:r>
      <w:r w:rsidR="00AB0BFE" w:rsidRPr="003840B0">
        <w:rPr>
          <w:b/>
          <w:bCs/>
        </w:rPr>
        <w:t>,</w:t>
      </w:r>
      <w:r w:rsidR="008A445E" w:rsidRPr="003840B0">
        <w:rPr>
          <w:b/>
          <w:bCs/>
        </w:rPr>
        <w:t xml:space="preserve"> or customer</w:t>
      </w:r>
      <w:r w:rsidR="00AB0BFE" w:rsidRPr="003840B0">
        <w:rPr>
          <w:b/>
          <w:bCs/>
        </w:rPr>
        <w:t>,</w:t>
      </w:r>
      <w:r w:rsidRPr="003840B0">
        <w:rPr>
          <w:b/>
          <w:bCs/>
        </w:rPr>
        <w:t xml:space="preserve"> </w:t>
      </w:r>
      <w:r w:rsidR="00A21021" w:rsidRPr="003840B0">
        <w:rPr>
          <w:b/>
          <w:bCs/>
        </w:rPr>
        <w:t>representative from departmental IT committee</w:t>
      </w:r>
      <w:r w:rsidR="0A2F2C09" w:rsidRPr="003840B0">
        <w:rPr>
          <w:b/>
          <w:bCs/>
        </w:rPr>
        <w:t>s</w:t>
      </w:r>
      <w:r w:rsidR="00A21021" w:rsidRPr="003840B0">
        <w:rPr>
          <w:b/>
          <w:bCs/>
        </w:rPr>
        <w:t xml:space="preserve"> </w:t>
      </w:r>
      <w:r w:rsidR="008A445E" w:rsidRPr="003840B0">
        <w:rPr>
          <w:b/>
          <w:bCs/>
        </w:rPr>
        <w:t>(x5</w:t>
      </w:r>
      <w:r w:rsidR="0031726B" w:rsidRPr="003840B0">
        <w:rPr>
          <w:b/>
          <w:bCs/>
        </w:rPr>
        <w:t xml:space="preserve"> members in this </w:t>
      </w:r>
      <w:r w:rsidR="000B5A7F" w:rsidRPr="003840B0">
        <w:rPr>
          <w:b/>
          <w:bCs/>
        </w:rPr>
        <w:t>category</w:t>
      </w:r>
      <w:r w:rsidR="008A445E" w:rsidRPr="003840B0">
        <w:rPr>
          <w:b/>
          <w:bCs/>
        </w:rPr>
        <w:t xml:space="preserve">) </w:t>
      </w:r>
      <w:r w:rsidR="008A445E" w:rsidRPr="003840B0">
        <w:t>–</w:t>
      </w:r>
      <w:r w:rsidR="00A21021" w:rsidRPr="003840B0">
        <w:t xml:space="preserve"> </w:t>
      </w:r>
      <w:r w:rsidR="008A445E" w:rsidRPr="003840B0">
        <w:t>The responsibility of these members is to provide input into prioriti</w:t>
      </w:r>
      <w:r w:rsidR="003840B0" w:rsidRPr="003840B0">
        <w:t>s</w:t>
      </w:r>
      <w:r w:rsidR="008A445E" w:rsidRPr="003840B0">
        <w:t xml:space="preserve">ation decisions and to </w:t>
      </w:r>
      <w:r w:rsidR="001F32AC" w:rsidRPr="003840B0">
        <w:t xml:space="preserve">represent </w:t>
      </w:r>
      <w:proofErr w:type="gramStart"/>
      <w:r w:rsidR="001F32AC" w:rsidRPr="003840B0">
        <w:t>all of</w:t>
      </w:r>
      <w:proofErr w:type="gramEnd"/>
      <w:r w:rsidR="001F32AC" w:rsidRPr="003840B0">
        <w:t xml:space="preserve"> their departmental user communities.</w:t>
      </w:r>
      <w:r w:rsidR="008A445E" w:rsidRPr="003840B0">
        <w:t xml:space="preserve"> </w:t>
      </w:r>
      <w:r w:rsidR="00E7010F" w:rsidRPr="003840B0">
        <w:t>It is important this individual can make decisions on behalf of their departmental IT committees.</w:t>
      </w:r>
    </w:p>
    <w:p w14:paraId="5AAD5A1E" w14:textId="326D950C" w:rsidR="00E75B53" w:rsidRPr="003840B0" w:rsidRDefault="00063977" w:rsidP="00E75B53">
      <w:pPr>
        <w:pStyle w:val="ListParagraph"/>
        <w:numPr>
          <w:ilvl w:val="0"/>
          <w:numId w:val="6"/>
        </w:numPr>
      </w:pPr>
      <w:r w:rsidRPr="003840B0">
        <w:t>In attendance</w:t>
      </w:r>
      <w:r w:rsidR="00AB0EDF" w:rsidRPr="003840B0">
        <w:t>,</w:t>
      </w:r>
      <w:r w:rsidRPr="003840B0">
        <w:rPr>
          <w:b/>
          <w:bCs/>
        </w:rPr>
        <w:t xml:space="preserve"> </w:t>
      </w:r>
      <w:r w:rsidR="00ED162E" w:rsidRPr="003840B0">
        <w:rPr>
          <w:b/>
          <w:bCs/>
        </w:rPr>
        <w:t>a</w:t>
      </w:r>
      <w:r w:rsidR="00375D86" w:rsidRPr="003840B0">
        <w:rPr>
          <w:b/>
          <w:bCs/>
        </w:rPr>
        <w:t>n IT manager from each department</w:t>
      </w:r>
      <w:r w:rsidR="00EA7B9F" w:rsidRPr="003840B0">
        <w:rPr>
          <w:b/>
          <w:bCs/>
        </w:rPr>
        <w:t xml:space="preserve"> (x5)</w:t>
      </w:r>
      <w:r w:rsidR="00375D86" w:rsidRPr="003840B0">
        <w:rPr>
          <w:b/>
          <w:bCs/>
        </w:rPr>
        <w:t xml:space="preserve"> – </w:t>
      </w:r>
      <w:r w:rsidR="00375D86" w:rsidRPr="003840B0">
        <w:t>To</w:t>
      </w:r>
      <w:r w:rsidR="00746AFE" w:rsidRPr="003840B0">
        <w:t xml:space="preserve"> provide</w:t>
      </w:r>
      <w:r w:rsidR="00375D86" w:rsidRPr="003840B0">
        <w:t xml:space="preserve"> </w:t>
      </w:r>
      <w:r w:rsidR="0035574E" w:rsidRPr="003840B0">
        <w:t>advi</w:t>
      </w:r>
      <w:r w:rsidR="00746AFE" w:rsidRPr="003840B0">
        <w:t>c</w:t>
      </w:r>
      <w:r w:rsidR="0035574E" w:rsidRPr="003840B0">
        <w:t>e on</w:t>
      </w:r>
      <w:r w:rsidR="00375D86" w:rsidRPr="003840B0">
        <w:t xml:space="preserve"> the feasibility </w:t>
      </w:r>
      <w:r w:rsidR="00441B3D" w:rsidRPr="003840B0">
        <w:t>and risks</w:t>
      </w:r>
      <w:r w:rsidR="00FE2CD1" w:rsidRPr="003840B0">
        <w:t xml:space="preserve"> </w:t>
      </w:r>
      <w:r w:rsidR="00441B3D" w:rsidRPr="003840B0">
        <w:t>from a technical context</w:t>
      </w:r>
      <w:r w:rsidR="00746AFE" w:rsidRPr="003840B0">
        <w:t xml:space="preserve"> within their institution</w:t>
      </w:r>
      <w:r w:rsidR="00D40EA3">
        <w:t>.</w:t>
      </w:r>
    </w:p>
    <w:p w14:paraId="205B55EB" w14:textId="6561FC98" w:rsidR="00E75B53" w:rsidRPr="003840B0" w:rsidRDefault="00E75B53" w:rsidP="00C40208">
      <w:proofErr w:type="spellStart"/>
      <w:r w:rsidRPr="003840B0">
        <w:t>Deputisation</w:t>
      </w:r>
      <w:proofErr w:type="spellEnd"/>
      <w:r w:rsidR="00B81942" w:rsidRPr="003840B0">
        <w:t xml:space="preserve"> – In the event a member is unable to attend a committee meeting, they m</w:t>
      </w:r>
      <w:r w:rsidR="008E74CD" w:rsidRPr="003840B0">
        <w:t xml:space="preserve">ay send a deputy. </w:t>
      </w:r>
      <w:r w:rsidR="00B81942" w:rsidRPr="003840B0">
        <w:t>Members in category c</w:t>
      </w:r>
      <w:r w:rsidR="00CF4E15" w:rsidRPr="003840B0">
        <w:t>)</w:t>
      </w:r>
      <w:r w:rsidR="00B81942" w:rsidRPr="003840B0">
        <w:t xml:space="preserve"> </w:t>
      </w:r>
      <w:r w:rsidR="008E74CD" w:rsidRPr="003840B0">
        <w:t>should have a nominated deputy</w:t>
      </w:r>
      <w:r w:rsidR="00175359">
        <w:t>,</w:t>
      </w:r>
      <w:r w:rsidR="008E74CD" w:rsidRPr="003840B0">
        <w:t xml:space="preserve"> who is not </w:t>
      </w:r>
      <w:r w:rsidR="00CF4E15" w:rsidRPr="003840B0">
        <w:t>an IT specialist</w:t>
      </w:r>
      <w:r w:rsidR="00175359">
        <w:t>, and who is part of their institutional IT committee</w:t>
      </w:r>
      <w:r w:rsidR="008E74CD" w:rsidRPr="003840B0">
        <w:t>.</w:t>
      </w:r>
      <w:r w:rsidR="00CF4E15" w:rsidRPr="003840B0">
        <w:t xml:space="preserve"> </w:t>
      </w:r>
      <w:r w:rsidR="00570FBB" w:rsidRPr="003840B0">
        <w:t>This is important to ensure a strong voice of the end user in decision making.</w:t>
      </w:r>
    </w:p>
    <w:p w14:paraId="17E50FC2" w14:textId="77777777" w:rsidR="00760258" w:rsidRPr="003840B0" w:rsidRDefault="00760258" w:rsidP="00760258">
      <w:pPr>
        <w:pStyle w:val="Heading2"/>
      </w:pPr>
      <w:r w:rsidRPr="003840B0">
        <w:t>4. Reporting and Communication</w:t>
      </w:r>
    </w:p>
    <w:p w14:paraId="499A5413" w14:textId="6211F22E" w:rsidR="00760258" w:rsidRPr="003840B0" w:rsidRDefault="00760258" w:rsidP="00760258">
      <w:r w:rsidRPr="003840B0">
        <w:t xml:space="preserve">The committee will report to </w:t>
      </w:r>
      <w:r w:rsidR="0040583B" w:rsidRPr="003840B0">
        <w:t>the Council of the School of Technology.</w:t>
      </w:r>
      <w:r w:rsidRPr="003840B0">
        <w:t xml:space="preserve"> A summary of </w:t>
      </w:r>
      <w:r w:rsidR="008210DD" w:rsidRPr="003840B0">
        <w:t xml:space="preserve">significant </w:t>
      </w:r>
      <w:r w:rsidR="0040583B" w:rsidRPr="003840B0">
        <w:t>School</w:t>
      </w:r>
      <w:r w:rsidR="00EE1923" w:rsidRPr="003840B0">
        <w:t xml:space="preserve"> IT issues will be provided to the Council ahead of meetings</w:t>
      </w:r>
      <w:r w:rsidRPr="003840B0">
        <w:t xml:space="preserve">. </w:t>
      </w:r>
    </w:p>
    <w:p w14:paraId="40984B7F" w14:textId="77777777" w:rsidR="00760258" w:rsidRPr="003840B0" w:rsidRDefault="00760258" w:rsidP="00760258">
      <w:pPr>
        <w:pStyle w:val="Heading2"/>
      </w:pPr>
      <w:r w:rsidRPr="003840B0">
        <w:t>5. Meeting Schedule</w:t>
      </w:r>
    </w:p>
    <w:p w14:paraId="76383AC3" w14:textId="77777777" w:rsidR="000B3A54" w:rsidRPr="003840B0" w:rsidRDefault="00760258" w:rsidP="00760258">
      <w:r w:rsidRPr="003840B0">
        <w:t xml:space="preserve">The </w:t>
      </w:r>
      <w:r w:rsidR="00EC0135" w:rsidRPr="003840B0">
        <w:t>Committee</w:t>
      </w:r>
      <w:r w:rsidRPr="003840B0">
        <w:t xml:space="preserve"> will </w:t>
      </w:r>
      <w:r w:rsidRPr="003840B0">
        <w:rPr>
          <w:b/>
          <w:bCs/>
        </w:rPr>
        <w:t xml:space="preserve">meet </w:t>
      </w:r>
      <w:r w:rsidR="009426E1" w:rsidRPr="003840B0">
        <w:rPr>
          <w:b/>
          <w:bCs/>
        </w:rPr>
        <w:t>once per term</w:t>
      </w:r>
      <w:r w:rsidR="00AD3314" w:rsidRPr="003840B0">
        <w:t xml:space="preserve"> </w:t>
      </w:r>
      <w:r w:rsidRPr="003840B0">
        <w:t>with additional meetings convened as needed</w:t>
      </w:r>
      <w:r w:rsidR="000B3A54" w:rsidRPr="003840B0">
        <w:t>, decisions may be taken out of committee by agreement of members</w:t>
      </w:r>
      <w:r w:rsidRPr="003840B0">
        <w:t xml:space="preserve">. </w:t>
      </w:r>
    </w:p>
    <w:p w14:paraId="2D9524E0" w14:textId="7C7A2DB4" w:rsidR="00760258" w:rsidRPr="003840B0" w:rsidRDefault="00760258" w:rsidP="00760258">
      <w:r w:rsidRPr="003840B0">
        <w:t>Agendas will be circulated at least one week prior to meetings, and minutes will be distributed within two weeks following each meeting.</w:t>
      </w:r>
    </w:p>
    <w:p w14:paraId="4DB461C4" w14:textId="77777777" w:rsidR="00760258" w:rsidRPr="003840B0" w:rsidRDefault="00760258" w:rsidP="00760258">
      <w:pPr>
        <w:pStyle w:val="Heading2"/>
      </w:pPr>
      <w:r w:rsidRPr="003840B0">
        <w:t>6. Decision-Making</w:t>
      </w:r>
    </w:p>
    <w:p w14:paraId="1EE832C2" w14:textId="77777777" w:rsidR="00404EB2" w:rsidRDefault="00760258" w:rsidP="00F87358">
      <w:r w:rsidRPr="003840B0">
        <w:t>Decisions will be made by consensus where possible. Where consensus cannot be reached, decisions will be made by a majority vote.</w:t>
      </w:r>
      <w:r w:rsidR="008A6EF3" w:rsidRPr="003840B0">
        <w:t xml:space="preserve"> </w:t>
      </w:r>
    </w:p>
    <w:p w14:paraId="1C17857B" w14:textId="62354689" w:rsidR="00760258" w:rsidRPr="003840B0" w:rsidRDefault="00F87358" w:rsidP="00760258">
      <w:r w:rsidRPr="003840B0">
        <w:t xml:space="preserve">In addition to the votes from members in </w:t>
      </w:r>
      <w:r w:rsidR="00802251" w:rsidRPr="003840B0">
        <w:t xml:space="preserve">category </w:t>
      </w:r>
      <w:r w:rsidRPr="003840B0">
        <w:t xml:space="preserve">a) and b), each institution will have one vote </w:t>
      </w:r>
      <w:r w:rsidR="00DF5FA5">
        <w:t>cast by members in category c</w:t>
      </w:r>
      <w:r w:rsidR="00C27228">
        <w:t>)</w:t>
      </w:r>
      <w:r w:rsidR="00DF5FA5">
        <w:t>. T</w:t>
      </w:r>
      <w:r w:rsidR="00A11D14" w:rsidRPr="003840B0">
        <w:t>he voting member should normally consult their IT manager</w:t>
      </w:r>
      <w:r w:rsidR="000771A6">
        <w:t xml:space="preserve"> i.e. </w:t>
      </w:r>
      <w:r w:rsidR="00065E9D">
        <w:t>members</w:t>
      </w:r>
      <w:r w:rsidR="000771A6">
        <w:t xml:space="preserve"> in category d)</w:t>
      </w:r>
      <w:r w:rsidR="00A11D14" w:rsidRPr="003840B0">
        <w:t xml:space="preserve"> and agree a departmental view between them. </w:t>
      </w:r>
      <w:r w:rsidR="004D7F8A" w:rsidRPr="003840B0">
        <w:t>In the event of a tie, the Chair has the casting vote.</w:t>
      </w:r>
    </w:p>
    <w:p w14:paraId="4D687B07" w14:textId="77777777" w:rsidR="00760258" w:rsidRPr="003840B0" w:rsidRDefault="00760258" w:rsidP="00760258">
      <w:pPr>
        <w:pStyle w:val="Heading2"/>
      </w:pPr>
      <w:r w:rsidRPr="003840B0">
        <w:t>7. Review of Terms of Reference</w:t>
      </w:r>
    </w:p>
    <w:p w14:paraId="6403477D" w14:textId="5802A2B9" w:rsidR="00187C86" w:rsidRPr="003840B0" w:rsidRDefault="00760258" w:rsidP="00942162">
      <w:pPr>
        <w:rPr>
          <w:rFonts w:ascii="Verdana" w:eastAsia="Times New Roman" w:hAnsi="Verdana" w:cs="Times New Roman"/>
          <w:b/>
          <w:bCs/>
          <w:color w:val="003E74"/>
          <w:sz w:val="29"/>
          <w:szCs w:val="29"/>
          <w:lang w:eastAsia="en-GB"/>
        </w:rPr>
      </w:pPr>
      <w:r w:rsidRPr="003840B0">
        <w:t xml:space="preserve">The Terms of Reference will be reviewed annually to ensure alignment with the </w:t>
      </w:r>
      <w:r w:rsidR="0BDB7561" w:rsidRPr="003840B0">
        <w:t xml:space="preserve">individual </w:t>
      </w:r>
      <w:r w:rsidR="008E5CA0" w:rsidRPr="003840B0">
        <w:t>Department</w:t>
      </w:r>
      <w:r w:rsidR="7DCF947F" w:rsidRPr="003840B0">
        <w:t>s</w:t>
      </w:r>
      <w:r w:rsidR="008E5CA0" w:rsidRPr="003840B0">
        <w:t xml:space="preserve"> and the wider School’s</w:t>
      </w:r>
      <w:r w:rsidRPr="003840B0">
        <w:t xml:space="preserve"> strategic objectives and evolving IT needs.</w:t>
      </w:r>
    </w:p>
    <w:sectPr w:rsidR="00187C86" w:rsidRPr="003840B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8EA29" w14:textId="77777777" w:rsidR="00FB1EB9" w:rsidRDefault="00FB1EB9" w:rsidP="00942162">
      <w:pPr>
        <w:spacing w:after="0" w:line="240" w:lineRule="auto"/>
      </w:pPr>
      <w:r>
        <w:separator/>
      </w:r>
    </w:p>
  </w:endnote>
  <w:endnote w:type="continuationSeparator" w:id="0">
    <w:p w14:paraId="3E2B3A17" w14:textId="77777777" w:rsidR="00FB1EB9" w:rsidRDefault="00FB1EB9" w:rsidP="00942162">
      <w:pPr>
        <w:spacing w:after="0" w:line="240" w:lineRule="auto"/>
      </w:pPr>
      <w:r>
        <w:continuationSeparator/>
      </w:r>
    </w:p>
  </w:endnote>
  <w:endnote w:type="continuationNotice" w:id="1">
    <w:p w14:paraId="59B1855B" w14:textId="77777777" w:rsidR="00FB1EB9" w:rsidRDefault="00FB1E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6111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91BC67" w14:textId="49C5CC30" w:rsidR="00942162" w:rsidRDefault="009421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03B60E" w14:textId="77777777" w:rsidR="00942162" w:rsidRDefault="00942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67C20" w14:textId="77777777" w:rsidR="00FB1EB9" w:rsidRDefault="00FB1EB9" w:rsidP="00942162">
      <w:pPr>
        <w:spacing w:after="0" w:line="240" w:lineRule="auto"/>
      </w:pPr>
      <w:r>
        <w:separator/>
      </w:r>
    </w:p>
  </w:footnote>
  <w:footnote w:type="continuationSeparator" w:id="0">
    <w:p w14:paraId="5CE0FC2D" w14:textId="77777777" w:rsidR="00FB1EB9" w:rsidRDefault="00FB1EB9" w:rsidP="00942162">
      <w:pPr>
        <w:spacing w:after="0" w:line="240" w:lineRule="auto"/>
      </w:pPr>
      <w:r>
        <w:continuationSeparator/>
      </w:r>
    </w:p>
  </w:footnote>
  <w:footnote w:type="continuationNotice" w:id="1">
    <w:p w14:paraId="696A9DF2" w14:textId="77777777" w:rsidR="00FB1EB9" w:rsidRDefault="00FB1E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8804C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C6670E"/>
    <w:multiLevelType w:val="multilevel"/>
    <w:tmpl w:val="8A3EE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20F83"/>
    <w:multiLevelType w:val="hybridMultilevel"/>
    <w:tmpl w:val="930CD6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27A5D"/>
    <w:multiLevelType w:val="hybridMultilevel"/>
    <w:tmpl w:val="13E479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859A7"/>
    <w:multiLevelType w:val="hybridMultilevel"/>
    <w:tmpl w:val="545495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21467"/>
    <w:multiLevelType w:val="hybridMultilevel"/>
    <w:tmpl w:val="CE10B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34BEC"/>
    <w:multiLevelType w:val="hybridMultilevel"/>
    <w:tmpl w:val="AEC0A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242155">
    <w:abstractNumId w:val="1"/>
  </w:num>
  <w:num w:numId="2" w16cid:durableId="556169068">
    <w:abstractNumId w:val="3"/>
  </w:num>
  <w:num w:numId="3" w16cid:durableId="134190">
    <w:abstractNumId w:val="0"/>
  </w:num>
  <w:num w:numId="4" w16cid:durableId="1232888274">
    <w:abstractNumId w:val="6"/>
  </w:num>
  <w:num w:numId="5" w16cid:durableId="1898933988">
    <w:abstractNumId w:val="2"/>
  </w:num>
  <w:num w:numId="6" w16cid:durableId="331834890">
    <w:abstractNumId w:val="4"/>
  </w:num>
  <w:num w:numId="7" w16cid:durableId="1340304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80"/>
    <w:rsid w:val="00004647"/>
    <w:rsid w:val="000055D5"/>
    <w:rsid w:val="00031BA7"/>
    <w:rsid w:val="0004659C"/>
    <w:rsid w:val="00057EDC"/>
    <w:rsid w:val="00063977"/>
    <w:rsid w:val="00065E9D"/>
    <w:rsid w:val="000712B2"/>
    <w:rsid w:val="0007198A"/>
    <w:rsid w:val="00073BE3"/>
    <w:rsid w:val="000771A6"/>
    <w:rsid w:val="0008441D"/>
    <w:rsid w:val="000918B5"/>
    <w:rsid w:val="00092678"/>
    <w:rsid w:val="000A4D27"/>
    <w:rsid w:val="000B3A54"/>
    <w:rsid w:val="000B5A7F"/>
    <w:rsid w:val="000C6C47"/>
    <w:rsid w:val="000E45CC"/>
    <w:rsid w:val="000F2A57"/>
    <w:rsid w:val="000F3CAA"/>
    <w:rsid w:val="000F4357"/>
    <w:rsid w:val="001100B3"/>
    <w:rsid w:val="00117661"/>
    <w:rsid w:val="00127697"/>
    <w:rsid w:val="0015487E"/>
    <w:rsid w:val="00172C35"/>
    <w:rsid w:val="00175359"/>
    <w:rsid w:val="001800E5"/>
    <w:rsid w:val="00187C86"/>
    <w:rsid w:val="00190204"/>
    <w:rsid w:val="0019179F"/>
    <w:rsid w:val="0019736C"/>
    <w:rsid w:val="001A25BA"/>
    <w:rsid w:val="001B57FF"/>
    <w:rsid w:val="001B6F7F"/>
    <w:rsid w:val="001F21E3"/>
    <w:rsid w:val="001F32AC"/>
    <w:rsid w:val="001F5913"/>
    <w:rsid w:val="00212DB1"/>
    <w:rsid w:val="00235A51"/>
    <w:rsid w:val="002363AD"/>
    <w:rsid w:val="00265680"/>
    <w:rsid w:val="002700B0"/>
    <w:rsid w:val="002808C8"/>
    <w:rsid w:val="00284B11"/>
    <w:rsid w:val="0029089B"/>
    <w:rsid w:val="002954B8"/>
    <w:rsid w:val="002B0454"/>
    <w:rsid w:val="002B4DBE"/>
    <w:rsid w:val="002C0BD8"/>
    <w:rsid w:val="002C6D13"/>
    <w:rsid w:val="002D6781"/>
    <w:rsid w:val="0031726B"/>
    <w:rsid w:val="0032274C"/>
    <w:rsid w:val="00335EC1"/>
    <w:rsid w:val="00347942"/>
    <w:rsid w:val="0035574E"/>
    <w:rsid w:val="00367133"/>
    <w:rsid w:val="00375D86"/>
    <w:rsid w:val="0038393E"/>
    <w:rsid w:val="003840B0"/>
    <w:rsid w:val="003B22E5"/>
    <w:rsid w:val="003B4E1F"/>
    <w:rsid w:val="003B6EE4"/>
    <w:rsid w:val="003C1BF3"/>
    <w:rsid w:val="003F1DF0"/>
    <w:rsid w:val="00404EB2"/>
    <w:rsid w:val="0040583B"/>
    <w:rsid w:val="00411C82"/>
    <w:rsid w:val="00441B3D"/>
    <w:rsid w:val="004A26B5"/>
    <w:rsid w:val="004A45F7"/>
    <w:rsid w:val="004A713C"/>
    <w:rsid w:val="004B07A1"/>
    <w:rsid w:val="004D4C08"/>
    <w:rsid w:val="004D7F8A"/>
    <w:rsid w:val="004E0CF9"/>
    <w:rsid w:val="004E4F8C"/>
    <w:rsid w:val="005102D1"/>
    <w:rsid w:val="00522053"/>
    <w:rsid w:val="00532BCA"/>
    <w:rsid w:val="00542155"/>
    <w:rsid w:val="0054289F"/>
    <w:rsid w:val="005540BC"/>
    <w:rsid w:val="00556993"/>
    <w:rsid w:val="00570DA2"/>
    <w:rsid w:val="00570FBB"/>
    <w:rsid w:val="00580973"/>
    <w:rsid w:val="005944E6"/>
    <w:rsid w:val="005A1B64"/>
    <w:rsid w:val="005B7B07"/>
    <w:rsid w:val="005C46E8"/>
    <w:rsid w:val="005E4707"/>
    <w:rsid w:val="005E6EA6"/>
    <w:rsid w:val="006010ED"/>
    <w:rsid w:val="00602DC9"/>
    <w:rsid w:val="006264E1"/>
    <w:rsid w:val="00630E69"/>
    <w:rsid w:val="00675F28"/>
    <w:rsid w:val="00677D3D"/>
    <w:rsid w:val="006861A9"/>
    <w:rsid w:val="00694630"/>
    <w:rsid w:val="006F09F3"/>
    <w:rsid w:val="006F7E79"/>
    <w:rsid w:val="00717AAE"/>
    <w:rsid w:val="00722DFB"/>
    <w:rsid w:val="00725568"/>
    <w:rsid w:val="00741F6E"/>
    <w:rsid w:val="00746AFE"/>
    <w:rsid w:val="00760258"/>
    <w:rsid w:val="00771691"/>
    <w:rsid w:val="00772152"/>
    <w:rsid w:val="00772A6F"/>
    <w:rsid w:val="00774CD7"/>
    <w:rsid w:val="00786AC9"/>
    <w:rsid w:val="00797CE8"/>
    <w:rsid w:val="007B21AF"/>
    <w:rsid w:val="007B7796"/>
    <w:rsid w:val="007D07B8"/>
    <w:rsid w:val="0080185C"/>
    <w:rsid w:val="00802251"/>
    <w:rsid w:val="008210DD"/>
    <w:rsid w:val="00825764"/>
    <w:rsid w:val="0083783B"/>
    <w:rsid w:val="00852F42"/>
    <w:rsid w:val="008568A7"/>
    <w:rsid w:val="00874500"/>
    <w:rsid w:val="008871A1"/>
    <w:rsid w:val="008A445E"/>
    <w:rsid w:val="008A6EF3"/>
    <w:rsid w:val="008C55B8"/>
    <w:rsid w:val="008C61A9"/>
    <w:rsid w:val="008E1572"/>
    <w:rsid w:val="008E5CA0"/>
    <w:rsid w:val="008E74CD"/>
    <w:rsid w:val="008F71F6"/>
    <w:rsid w:val="009019C8"/>
    <w:rsid w:val="00916461"/>
    <w:rsid w:val="0091722E"/>
    <w:rsid w:val="0093528B"/>
    <w:rsid w:val="00942162"/>
    <w:rsid w:val="009426E1"/>
    <w:rsid w:val="00944D3E"/>
    <w:rsid w:val="00971C39"/>
    <w:rsid w:val="00973281"/>
    <w:rsid w:val="0097532E"/>
    <w:rsid w:val="009753D4"/>
    <w:rsid w:val="00976990"/>
    <w:rsid w:val="009779B4"/>
    <w:rsid w:val="0098018E"/>
    <w:rsid w:val="00991BE1"/>
    <w:rsid w:val="009953E3"/>
    <w:rsid w:val="00997EDA"/>
    <w:rsid w:val="00A10DC0"/>
    <w:rsid w:val="00A118CE"/>
    <w:rsid w:val="00A11D14"/>
    <w:rsid w:val="00A21021"/>
    <w:rsid w:val="00A251F0"/>
    <w:rsid w:val="00A3380D"/>
    <w:rsid w:val="00A40642"/>
    <w:rsid w:val="00A633B9"/>
    <w:rsid w:val="00A737CD"/>
    <w:rsid w:val="00A853A7"/>
    <w:rsid w:val="00A85695"/>
    <w:rsid w:val="00A9266A"/>
    <w:rsid w:val="00A93D90"/>
    <w:rsid w:val="00A94420"/>
    <w:rsid w:val="00AA366D"/>
    <w:rsid w:val="00AB0BFE"/>
    <w:rsid w:val="00AB0EDF"/>
    <w:rsid w:val="00AC58FA"/>
    <w:rsid w:val="00AD3314"/>
    <w:rsid w:val="00AD4B59"/>
    <w:rsid w:val="00AD53E3"/>
    <w:rsid w:val="00B111B1"/>
    <w:rsid w:val="00B22A90"/>
    <w:rsid w:val="00B25BA1"/>
    <w:rsid w:val="00B31ED5"/>
    <w:rsid w:val="00B35004"/>
    <w:rsid w:val="00B42EF9"/>
    <w:rsid w:val="00B560E7"/>
    <w:rsid w:val="00B72D00"/>
    <w:rsid w:val="00B751B8"/>
    <w:rsid w:val="00B75C20"/>
    <w:rsid w:val="00B81942"/>
    <w:rsid w:val="00BA7D7E"/>
    <w:rsid w:val="00BD13A7"/>
    <w:rsid w:val="00BE242B"/>
    <w:rsid w:val="00C01365"/>
    <w:rsid w:val="00C05077"/>
    <w:rsid w:val="00C1285F"/>
    <w:rsid w:val="00C245DC"/>
    <w:rsid w:val="00C25F07"/>
    <w:rsid w:val="00C27228"/>
    <w:rsid w:val="00C40208"/>
    <w:rsid w:val="00C43BF5"/>
    <w:rsid w:val="00C47ABB"/>
    <w:rsid w:val="00C7094C"/>
    <w:rsid w:val="00C71F86"/>
    <w:rsid w:val="00C823EE"/>
    <w:rsid w:val="00CC64C9"/>
    <w:rsid w:val="00CD48EA"/>
    <w:rsid w:val="00CF4E15"/>
    <w:rsid w:val="00CF6F08"/>
    <w:rsid w:val="00D1193C"/>
    <w:rsid w:val="00D14BAC"/>
    <w:rsid w:val="00D26EE1"/>
    <w:rsid w:val="00D3584A"/>
    <w:rsid w:val="00D35BD0"/>
    <w:rsid w:val="00D40EA3"/>
    <w:rsid w:val="00D524F9"/>
    <w:rsid w:val="00D9019B"/>
    <w:rsid w:val="00DA08BC"/>
    <w:rsid w:val="00DA4C00"/>
    <w:rsid w:val="00DA4C12"/>
    <w:rsid w:val="00DA58BC"/>
    <w:rsid w:val="00DB3B54"/>
    <w:rsid w:val="00DC00EF"/>
    <w:rsid w:val="00DD7710"/>
    <w:rsid w:val="00DE06A3"/>
    <w:rsid w:val="00DF1EEF"/>
    <w:rsid w:val="00DF5FA5"/>
    <w:rsid w:val="00E126D0"/>
    <w:rsid w:val="00E30D0F"/>
    <w:rsid w:val="00E45557"/>
    <w:rsid w:val="00E459B8"/>
    <w:rsid w:val="00E64A2D"/>
    <w:rsid w:val="00E65ACF"/>
    <w:rsid w:val="00E668B5"/>
    <w:rsid w:val="00E7010F"/>
    <w:rsid w:val="00E75B53"/>
    <w:rsid w:val="00E921AB"/>
    <w:rsid w:val="00E924DB"/>
    <w:rsid w:val="00EA6935"/>
    <w:rsid w:val="00EA7B9F"/>
    <w:rsid w:val="00EC0135"/>
    <w:rsid w:val="00EC0568"/>
    <w:rsid w:val="00EC0F87"/>
    <w:rsid w:val="00ED162E"/>
    <w:rsid w:val="00EE1923"/>
    <w:rsid w:val="00EF3D8B"/>
    <w:rsid w:val="00F008AE"/>
    <w:rsid w:val="00F01A6A"/>
    <w:rsid w:val="00F12279"/>
    <w:rsid w:val="00F12DC9"/>
    <w:rsid w:val="00F25E3F"/>
    <w:rsid w:val="00F34ABE"/>
    <w:rsid w:val="00F34EFF"/>
    <w:rsid w:val="00F63C52"/>
    <w:rsid w:val="00F70AC4"/>
    <w:rsid w:val="00F73789"/>
    <w:rsid w:val="00F87358"/>
    <w:rsid w:val="00FA0B9C"/>
    <w:rsid w:val="00FB1EB9"/>
    <w:rsid w:val="00FC249E"/>
    <w:rsid w:val="00FE12B0"/>
    <w:rsid w:val="00FE2CD1"/>
    <w:rsid w:val="00FE349A"/>
    <w:rsid w:val="00FE45B2"/>
    <w:rsid w:val="06866024"/>
    <w:rsid w:val="0A2F2C09"/>
    <w:rsid w:val="0B85BF57"/>
    <w:rsid w:val="0BDB7561"/>
    <w:rsid w:val="0CFBE7CF"/>
    <w:rsid w:val="0D76DD64"/>
    <w:rsid w:val="153EBEE8"/>
    <w:rsid w:val="1A781C12"/>
    <w:rsid w:val="22FBE7FF"/>
    <w:rsid w:val="28A4A745"/>
    <w:rsid w:val="4767585C"/>
    <w:rsid w:val="48FE21A6"/>
    <w:rsid w:val="6559C1AB"/>
    <w:rsid w:val="66C90CE9"/>
    <w:rsid w:val="77B505BC"/>
    <w:rsid w:val="7DCF9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9836D"/>
  <w15:chartTrackingRefBased/>
  <w15:docId w15:val="{0B992734-16E4-4DEA-8E58-86FA5FCB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8A7"/>
  </w:style>
  <w:style w:type="paragraph" w:styleId="Heading1">
    <w:name w:val="heading 1"/>
    <w:basedOn w:val="Normal"/>
    <w:next w:val="Normal"/>
    <w:link w:val="Heading1Char"/>
    <w:uiPriority w:val="9"/>
    <w:qFormat/>
    <w:rsid w:val="007602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548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5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5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487E"/>
    <w:rPr>
      <w:rFonts w:ascii="Times New Roman" w:eastAsia="Times New Roman" w:hAnsi="Times New Roman" w:cs="Times New Roman"/>
      <w:b/>
      <w:bCs/>
      <w:sz w:val="30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6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65680"/>
    <w:rPr>
      <w:b/>
      <w:bCs/>
    </w:rPr>
  </w:style>
  <w:style w:type="paragraph" w:styleId="ListParagraph">
    <w:name w:val="List Paragraph"/>
    <w:basedOn w:val="Normal"/>
    <w:uiPriority w:val="34"/>
    <w:qFormat/>
    <w:rsid w:val="000E45C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A25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5B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60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Bullet">
    <w:name w:val="List Bullet"/>
    <w:basedOn w:val="Normal"/>
    <w:uiPriority w:val="99"/>
    <w:unhideWhenUsed/>
    <w:rsid w:val="00760258"/>
    <w:pPr>
      <w:numPr>
        <w:numId w:val="3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42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162"/>
  </w:style>
  <w:style w:type="paragraph" w:styleId="Footer">
    <w:name w:val="footer"/>
    <w:basedOn w:val="Normal"/>
    <w:link w:val="FooterChar"/>
    <w:uiPriority w:val="99"/>
    <w:unhideWhenUsed/>
    <w:rsid w:val="00942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162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A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itteename xmlns="f8729658-3d33-4417-bd42-5b5863ae2fd0" xsi:nil="true"/>
    <SharedWithUsers xmlns="4802f5d8-eb31-4047-8075-bf0e2351b4f3">
      <UserInfo>
        <DisplayName/>
        <AccountId xsi:nil="true"/>
        <AccountType/>
      </UserInfo>
    </SharedWithUsers>
    <lcf76f155ced4ddcb4097134ff3c332f xmlns="f8729658-3d33-4417-bd42-5b5863ae2fd0">
      <Terms xmlns="http://schemas.microsoft.com/office/infopath/2007/PartnerControls"/>
    </lcf76f155ced4ddcb4097134ff3c332f>
    <TaxCatchAll xmlns="4802f5d8-eb31-4047-8075-bf0e2351b4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57877F9FAFD4387609D4477A6A49B" ma:contentTypeVersion="" ma:contentTypeDescription="Create a new document." ma:contentTypeScope="" ma:versionID="b9c915482ce96761baae337180c0023f">
  <xsd:schema xmlns:xsd="http://www.w3.org/2001/XMLSchema" xmlns:xs="http://www.w3.org/2001/XMLSchema" xmlns:p="http://schemas.microsoft.com/office/2006/metadata/properties" xmlns:ns2="4802f5d8-eb31-4047-8075-bf0e2351b4f3" xmlns:ns3="f8729658-3d33-4417-bd42-5b5863ae2fd0" targetNamespace="http://schemas.microsoft.com/office/2006/metadata/properties" ma:root="true" ma:fieldsID="27ecc28cba1f6fa24d6112dcc72969a2" ns2:_="" ns3:_="">
    <xsd:import namespace="4802f5d8-eb31-4047-8075-bf0e2351b4f3"/>
    <xsd:import namespace="f8729658-3d33-4417-bd42-5b5863ae2f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Committe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5249BD-CAD2-45D5-84CA-7E38C7BB466C}" ma:internalName="TaxCatchAll" ma:showField="CatchAllData" ma:web="{f3fdc6c0-daaa-47b0-9064-9860d288b63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29658-3d33-4417-bd42-5b5863ae2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itteename" ma:index="26" nillable="true" ma:displayName="Committee name" ma:format="Dropdown" ma:internalName="Committee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8F1D5-3678-406C-9C86-B308B77357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F6E812-D8A8-456B-A9CD-8982C03AB025}">
  <ds:schemaRefs>
    <ds:schemaRef ds:uri="http://schemas.microsoft.com/office/2006/metadata/properties"/>
    <ds:schemaRef ds:uri="http://schemas.microsoft.com/office/infopath/2007/PartnerControls"/>
    <ds:schemaRef ds:uri="f8729658-3d33-4417-bd42-5b5863ae2fd0"/>
    <ds:schemaRef ds:uri="4802f5d8-eb31-4047-8075-bf0e2351b4f3"/>
  </ds:schemaRefs>
</ds:datastoreItem>
</file>

<file path=customXml/itemProps3.xml><?xml version="1.0" encoding="utf-8"?>
<ds:datastoreItem xmlns:ds="http://schemas.openxmlformats.org/officeDocument/2006/customXml" ds:itemID="{09358A99-2ADE-429E-AFDD-93AF1B359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2f5d8-eb31-4047-8075-bf0e2351b4f3"/>
    <ds:schemaRef ds:uri="f8729658-3d33-4417-bd42-5b5863ae2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Cummins</dc:creator>
  <cp:keywords/>
  <dc:description/>
  <cp:lastModifiedBy>Stephen Cummins</cp:lastModifiedBy>
  <cp:revision>186</cp:revision>
  <dcterms:created xsi:type="dcterms:W3CDTF">2024-12-02T12:29:00Z</dcterms:created>
  <dcterms:modified xsi:type="dcterms:W3CDTF">2025-04-15T14:07:00Z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0x010100CE057877F9FAFD4387609D4477A6A49B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